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3D8603" w14:textId="7141932C" w:rsidR="00401B92" w:rsidRDefault="0080647A" w:rsidP="0080647A">
      <w:pPr>
        <w:jc w:val="center"/>
        <w:rPr>
          <w:b/>
          <w:bCs/>
          <w:sz w:val="28"/>
          <w:szCs w:val="28"/>
        </w:rPr>
      </w:pPr>
      <w:r w:rsidRPr="0080647A">
        <w:rPr>
          <w:b/>
          <w:bCs/>
          <w:sz w:val="28"/>
          <w:szCs w:val="28"/>
        </w:rPr>
        <w:t>Exercises for Avoiding Sentence Fragments: Chapter 37</w:t>
      </w:r>
    </w:p>
    <w:p w14:paraId="7BB7E496" w14:textId="5366B920" w:rsidR="0080647A" w:rsidRDefault="0080647A" w:rsidP="0080647A">
      <w:pPr>
        <w:rPr>
          <w:sz w:val="24"/>
          <w:szCs w:val="24"/>
        </w:rPr>
      </w:pPr>
      <w:r>
        <w:rPr>
          <w:sz w:val="24"/>
          <w:szCs w:val="24"/>
        </w:rPr>
        <w:t xml:space="preserve">Identifying fragments: Identify each of the following word groups as a </w:t>
      </w:r>
      <w:r w:rsidR="00E10139">
        <w:rPr>
          <w:sz w:val="24"/>
          <w:szCs w:val="24"/>
        </w:rPr>
        <w:t>sentence</w:t>
      </w:r>
      <w:r>
        <w:rPr>
          <w:sz w:val="24"/>
          <w:szCs w:val="24"/>
        </w:rPr>
        <w:t xml:space="preserve"> or a </w:t>
      </w:r>
      <w:r w:rsidR="00E10139">
        <w:rPr>
          <w:sz w:val="24"/>
          <w:szCs w:val="24"/>
        </w:rPr>
        <w:t>fragment</w:t>
      </w:r>
      <w:r>
        <w:rPr>
          <w:sz w:val="24"/>
          <w:szCs w:val="24"/>
        </w:rPr>
        <w:t xml:space="preserve">; then further label each </w:t>
      </w:r>
      <w:r w:rsidR="00E10139">
        <w:rPr>
          <w:sz w:val="24"/>
          <w:szCs w:val="24"/>
        </w:rPr>
        <w:t>fragment</w:t>
      </w:r>
      <w:r>
        <w:rPr>
          <w:sz w:val="24"/>
          <w:szCs w:val="24"/>
        </w:rPr>
        <w:t xml:space="preserve"> as a phrase fragments or a subordinate clause </w:t>
      </w:r>
      <w:r w:rsidR="00E10139">
        <w:rPr>
          <w:sz w:val="24"/>
          <w:szCs w:val="24"/>
        </w:rPr>
        <w:t>fragment.  (Pg. 356)</w:t>
      </w:r>
    </w:p>
    <w:p w14:paraId="24846154" w14:textId="5B32BBCD" w:rsidR="00E10139" w:rsidRPr="00A804D3" w:rsidRDefault="00E10139" w:rsidP="00A804D3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EXAMPLE: </w:t>
      </w:r>
      <w:r w:rsidRPr="00A804D3">
        <w:rPr>
          <w:sz w:val="24"/>
          <w:szCs w:val="24"/>
        </w:rPr>
        <w:t>Which have women heads of state. (Fragment, subordinate clause)</w:t>
      </w:r>
    </w:p>
    <w:p w14:paraId="5034352A" w14:textId="4760A2D5" w:rsidR="00E10139" w:rsidRDefault="009D1E97" w:rsidP="00E10139">
      <w:pPr>
        <w:pStyle w:val="ListParagraph"/>
        <w:numPr>
          <w:ilvl w:val="0"/>
          <w:numId w:val="3"/>
        </w:numPr>
        <w:ind w:left="360" w:firstLine="0"/>
        <w:rPr>
          <w:sz w:val="24"/>
          <w:szCs w:val="24"/>
        </w:rPr>
      </w:pPr>
      <w:r>
        <w:rPr>
          <w:sz w:val="24"/>
          <w:szCs w:val="24"/>
        </w:rPr>
        <w:t>In 2006, Michelle Bachelet became the first president of Chile.</w:t>
      </w:r>
    </w:p>
    <w:p w14:paraId="6153989F" w14:textId="033F2371" w:rsidR="009D1E97" w:rsidRDefault="009D1E97" w:rsidP="00E10139">
      <w:pPr>
        <w:pStyle w:val="ListParagraph"/>
        <w:numPr>
          <w:ilvl w:val="0"/>
          <w:numId w:val="3"/>
        </w:numPr>
        <w:ind w:left="360" w:firstLine="0"/>
        <w:rPr>
          <w:sz w:val="24"/>
          <w:szCs w:val="24"/>
        </w:rPr>
      </w:pPr>
      <w:r>
        <w:rPr>
          <w:sz w:val="24"/>
          <w:szCs w:val="24"/>
        </w:rPr>
        <w:t>Who would have predicted such a turn of events just a few years earlier?</w:t>
      </w:r>
    </w:p>
    <w:p w14:paraId="283F5628" w14:textId="3F68D198" w:rsidR="009D1E97" w:rsidRDefault="009D1E97" w:rsidP="00E10139">
      <w:pPr>
        <w:pStyle w:val="ListParagraph"/>
        <w:numPr>
          <w:ilvl w:val="0"/>
          <w:numId w:val="3"/>
        </w:numPr>
        <w:ind w:left="360" w:firstLine="0"/>
        <w:rPr>
          <w:sz w:val="24"/>
          <w:szCs w:val="24"/>
        </w:rPr>
      </w:pPr>
      <w:r>
        <w:rPr>
          <w:sz w:val="24"/>
          <w:szCs w:val="24"/>
        </w:rPr>
        <w:t>Not many observers at the time.</w:t>
      </w:r>
    </w:p>
    <w:p w14:paraId="333D9361" w14:textId="08A9980A" w:rsidR="009D1E97" w:rsidRDefault="009D1E97" w:rsidP="00E10139">
      <w:pPr>
        <w:pStyle w:val="ListParagraph"/>
        <w:numPr>
          <w:ilvl w:val="0"/>
          <w:numId w:val="3"/>
        </w:numPr>
        <w:ind w:left="360" w:firstLine="0"/>
        <w:rPr>
          <w:sz w:val="24"/>
          <w:szCs w:val="24"/>
        </w:rPr>
      </w:pPr>
      <w:r>
        <w:rPr>
          <w:sz w:val="24"/>
          <w:szCs w:val="24"/>
        </w:rPr>
        <w:t>Because Chile was for many years a bastion of gender conservation.</w:t>
      </w:r>
    </w:p>
    <w:p w14:paraId="6D3A6A95" w14:textId="0FCF64AB" w:rsidR="009D1E97" w:rsidRDefault="009D1E97" w:rsidP="00E10139">
      <w:pPr>
        <w:pStyle w:val="ListParagraph"/>
        <w:numPr>
          <w:ilvl w:val="0"/>
          <w:numId w:val="3"/>
        </w:numPr>
        <w:ind w:left="360" w:firstLine="0"/>
        <w:rPr>
          <w:sz w:val="24"/>
          <w:szCs w:val="24"/>
        </w:rPr>
      </w:pPr>
      <w:r>
        <w:rPr>
          <w:sz w:val="24"/>
          <w:szCs w:val="24"/>
        </w:rPr>
        <w:t>Electing Bachelet changed all that.</w:t>
      </w:r>
    </w:p>
    <w:p w14:paraId="2255A726" w14:textId="4ED58B70" w:rsidR="009D1E97" w:rsidRDefault="009D1E97" w:rsidP="00E10139">
      <w:pPr>
        <w:pStyle w:val="ListParagraph"/>
        <w:numPr>
          <w:ilvl w:val="0"/>
          <w:numId w:val="3"/>
        </w:numPr>
        <w:ind w:left="360" w:firstLine="0"/>
        <w:rPr>
          <w:sz w:val="24"/>
          <w:szCs w:val="24"/>
        </w:rPr>
      </w:pPr>
      <w:r>
        <w:rPr>
          <w:sz w:val="24"/>
          <w:szCs w:val="24"/>
        </w:rPr>
        <w:t>The voters went to the polls.</w:t>
      </w:r>
    </w:p>
    <w:p w14:paraId="7153348E" w14:textId="74B46CFA" w:rsidR="009D1E97" w:rsidRDefault="009D1E97" w:rsidP="00E10139">
      <w:pPr>
        <w:pStyle w:val="ListParagraph"/>
        <w:numPr>
          <w:ilvl w:val="0"/>
          <w:numId w:val="3"/>
        </w:numPr>
        <w:ind w:left="360" w:firstLine="0"/>
        <w:rPr>
          <w:sz w:val="24"/>
          <w:szCs w:val="24"/>
        </w:rPr>
      </w:pPr>
      <w:r>
        <w:rPr>
          <w:sz w:val="24"/>
          <w:szCs w:val="24"/>
        </w:rPr>
        <w:t>With an open mind.</w:t>
      </w:r>
    </w:p>
    <w:p w14:paraId="48C5AD2E" w14:textId="67E9F0EA" w:rsidR="009D1E97" w:rsidRDefault="009D1E97" w:rsidP="00E10139">
      <w:pPr>
        <w:pStyle w:val="ListParagraph"/>
        <w:numPr>
          <w:ilvl w:val="0"/>
          <w:numId w:val="3"/>
        </w:numPr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The people of Chile were excited. </w:t>
      </w:r>
    </w:p>
    <w:p w14:paraId="14CC262A" w14:textId="23F0C5B0" w:rsidR="009D1E97" w:rsidRDefault="009D1E97" w:rsidP="00E10139">
      <w:pPr>
        <w:pStyle w:val="ListParagraph"/>
        <w:numPr>
          <w:ilvl w:val="0"/>
          <w:numId w:val="3"/>
        </w:numPr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Waving flags and banners, honking horns, blowing whistles, and chanting slogans. </w:t>
      </w:r>
    </w:p>
    <w:p w14:paraId="66DCBD36" w14:textId="2C477536" w:rsidR="009D1E97" w:rsidRDefault="009D1E97" w:rsidP="00E10139">
      <w:pPr>
        <w:pStyle w:val="ListParagraph"/>
        <w:numPr>
          <w:ilvl w:val="0"/>
          <w:numId w:val="3"/>
        </w:numPr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Which is a promising sign for the future. </w:t>
      </w:r>
    </w:p>
    <w:p w14:paraId="4C685C94" w14:textId="7347732C" w:rsidR="009D1E97" w:rsidRDefault="009D1E97" w:rsidP="009D1E97">
      <w:pPr>
        <w:rPr>
          <w:sz w:val="24"/>
          <w:szCs w:val="24"/>
        </w:rPr>
      </w:pPr>
      <w:r>
        <w:rPr>
          <w:sz w:val="24"/>
          <w:szCs w:val="24"/>
        </w:rPr>
        <w:t>Correct each sentence fragment below and write at the end what kind of fragment it is (prepositional phrase, verbal phrase, appositive phrase, compound predicate, list, or example)</w:t>
      </w:r>
      <w:r w:rsidR="00A804D3">
        <w:rPr>
          <w:sz w:val="24"/>
          <w:szCs w:val="24"/>
        </w:rPr>
        <w:t>. (357-359)</w:t>
      </w:r>
    </w:p>
    <w:p w14:paraId="78CE8017" w14:textId="1435EA9F" w:rsidR="00A804D3" w:rsidRDefault="00A804D3" w:rsidP="009D1E97">
      <w:pPr>
        <w:rPr>
          <w:sz w:val="24"/>
          <w:szCs w:val="24"/>
        </w:rPr>
      </w:pPr>
      <w:r>
        <w:rPr>
          <w:sz w:val="24"/>
          <w:szCs w:val="24"/>
        </w:rPr>
        <w:t xml:space="preserve">EXAMPLE: The most unforgettable character I know is my grandfather. Jacob Black. </w:t>
      </w:r>
    </w:p>
    <w:p w14:paraId="73767EE5" w14:textId="46C2C519" w:rsidR="00A804D3" w:rsidRDefault="00A804D3" w:rsidP="009D1E97">
      <w:pPr>
        <w:rPr>
          <w:sz w:val="24"/>
          <w:szCs w:val="24"/>
        </w:rPr>
      </w:pPr>
      <w:r>
        <w:rPr>
          <w:sz w:val="24"/>
          <w:szCs w:val="24"/>
        </w:rPr>
        <w:t>It should read: The most unforgettable character I know if my grandfather</w:t>
      </w:r>
      <w:r w:rsidRPr="00A804D3">
        <w:rPr>
          <w:sz w:val="24"/>
          <w:szCs w:val="24"/>
          <w:highlight w:val="magenta"/>
        </w:rPr>
        <w:t>,</w:t>
      </w:r>
      <w:r>
        <w:rPr>
          <w:sz w:val="24"/>
          <w:szCs w:val="24"/>
        </w:rPr>
        <w:t xml:space="preserve"> Jacob Black. (Appositive phrase)</w:t>
      </w:r>
    </w:p>
    <w:p w14:paraId="39102833" w14:textId="2F2EBFF8" w:rsidR="00A804D3" w:rsidRDefault="00A804D3" w:rsidP="00A804D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Even though he was only five feet four inches tall, he was a championship boxer. During high school. </w:t>
      </w:r>
    </w:p>
    <w:p w14:paraId="2F8762E3" w14:textId="1400A17B" w:rsidR="00A804D3" w:rsidRDefault="00A804D3" w:rsidP="00A804D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Boxing was what many young men pursued. Back in the 1940s.</w:t>
      </w:r>
    </w:p>
    <w:p w14:paraId="46DDEA06" w14:textId="06A11623" w:rsidR="00A804D3" w:rsidRDefault="00A804D3" w:rsidP="00A804D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Later, he joined the army. Becoming a first sergeant in the quarter-master corps. </w:t>
      </w:r>
    </w:p>
    <w:p w14:paraId="6CDADECE" w14:textId="19962EA0" w:rsidR="00A804D3" w:rsidRDefault="00A804D3" w:rsidP="00A804D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He was responsible for setting up army camps in Korea.  Also for supervising supplies, cooking and recreation.</w:t>
      </w:r>
    </w:p>
    <w:p w14:paraId="31877BA7" w14:textId="171A43FE" w:rsidR="00A804D3" w:rsidRDefault="00A804D3" w:rsidP="00A804D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He must have been a pretty tough guy in those days. Not the warm and loving grandpa I knew later on.  </w:t>
      </w:r>
    </w:p>
    <w:p w14:paraId="65AF150D" w14:textId="1D6E3ED6" w:rsidR="00A804D3" w:rsidRDefault="00A804D3" w:rsidP="00A804D3">
      <w:pPr>
        <w:rPr>
          <w:sz w:val="24"/>
          <w:szCs w:val="24"/>
        </w:rPr>
      </w:pPr>
      <w:r>
        <w:rPr>
          <w:sz w:val="24"/>
          <w:szCs w:val="24"/>
        </w:rPr>
        <w:t>Correct each fragment below and write at the end</w:t>
      </w:r>
      <w:r w:rsidR="003509C5">
        <w:rPr>
          <w:sz w:val="24"/>
          <w:szCs w:val="24"/>
        </w:rPr>
        <w:t xml:space="preserve"> whether the fragment begins with a subordinating conjunction or a relative pronoun.</w:t>
      </w:r>
    </w:p>
    <w:p w14:paraId="296D6046" w14:textId="4A3AD3B7" w:rsidR="003509C5" w:rsidRDefault="003509C5" w:rsidP="00A804D3">
      <w:pPr>
        <w:rPr>
          <w:sz w:val="24"/>
          <w:szCs w:val="24"/>
        </w:rPr>
      </w:pPr>
      <w:r>
        <w:rPr>
          <w:sz w:val="24"/>
          <w:szCs w:val="24"/>
        </w:rPr>
        <w:t>EXAMPLE: Northern Florida is dotters with natural springs. That are direct outlets of a huge aquifer, or groundwater source.  (take out the period between springs and that) (Relative pronoun.)  (359-360)</w:t>
      </w:r>
    </w:p>
    <w:p w14:paraId="4DD8FBDB" w14:textId="48AFBB64" w:rsidR="003509C5" w:rsidRDefault="003509C5" w:rsidP="003509C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The springs discharge millions of gallons of cool, clean, fresh water each day. Because the aquifer is very close to the surface.</w:t>
      </w:r>
    </w:p>
    <w:p w14:paraId="18B4C28C" w14:textId="18AC6FE3" w:rsidR="003509C5" w:rsidRDefault="003509C5" w:rsidP="003509C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The area contains many rivers, lakes, and ponds. That are fed from the springs.</w:t>
      </w:r>
    </w:p>
    <w:p w14:paraId="2A4D0B9E" w14:textId="69D15ADF" w:rsidR="003509C5" w:rsidRDefault="003509C5" w:rsidP="003509C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Although the area still seems rural and remote. The water attracts many vacationers. </w:t>
      </w:r>
    </w:p>
    <w:p w14:paraId="1F981294" w14:textId="6D62E46E" w:rsidR="003509C5" w:rsidRDefault="003509C5" w:rsidP="003509C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For many years people came to visit area tourist attractions. That included “mermaid” shows and glass-bottom boat rides. </w:t>
      </w:r>
    </w:p>
    <w:p w14:paraId="05E24647" w14:textId="7245AE42" w:rsidR="003509C5" w:rsidRDefault="003509C5" w:rsidP="003509C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Today, however, the region has gained a reputation for ecotourism. Because it abounds with state parks, water trails, and campgrounds.</w:t>
      </w:r>
    </w:p>
    <w:p w14:paraId="763B0499" w14:textId="4521902A" w:rsidR="003509C5" w:rsidRDefault="003509C5" w:rsidP="003509C5">
      <w:pPr>
        <w:rPr>
          <w:sz w:val="24"/>
          <w:szCs w:val="24"/>
        </w:rPr>
      </w:pPr>
      <w:r>
        <w:rPr>
          <w:sz w:val="24"/>
          <w:szCs w:val="24"/>
        </w:rPr>
        <w:t xml:space="preserve">Identify and correct any sentence fragments in the following paragraph. </w:t>
      </w:r>
      <w:r w:rsidR="00637020">
        <w:rPr>
          <w:sz w:val="24"/>
          <w:szCs w:val="24"/>
        </w:rPr>
        <w:t>(Pages 358-360)</w:t>
      </w:r>
    </w:p>
    <w:p w14:paraId="65B0E84C" w14:textId="5856D5B8" w:rsidR="003509C5" w:rsidRPr="003509C5" w:rsidRDefault="003509C5" w:rsidP="003509C5">
      <w:pPr>
        <w:rPr>
          <w:sz w:val="24"/>
          <w:szCs w:val="24"/>
        </w:rPr>
      </w:pPr>
      <w:r>
        <w:rPr>
          <w:sz w:val="24"/>
          <w:szCs w:val="24"/>
        </w:rPr>
        <w:t xml:space="preserve">On January 2, miners of the morning shift reported for work. As usual beginning the descent to the coal </w:t>
      </w:r>
      <w:r w:rsidR="006A0A85">
        <w:rPr>
          <w:sz w:val="24"/>
          <w:szCs w:val="24"/>
        </w:rPr>
        <w:t xml:space="preserve">seam deep underground. Not all had descended into the mine when the explosion happened.  There were two crews. One still aboveground. The explosion occurred at 6:31 a.m. Causing a power outage throughout the mine. Which filled with smoke. And deadly carbon monoxide. A mine rescues team was called. But not until 8:o4 a.m. Because it took the mine supervisors that long to ascertain what had happened.  Meanwhile the trapped miners had only a limited supply of oxygen.  Distraught families gathered aboveground waiting for the news.  At last a shout rang out. “Alive!” A collective sigh of relief and thanksgiving was audible.  As family members waited to see their loved ones again.  </w:t>
      </w:r>
    </w:p>
    <w:sectPr w:rsidR="003509C5" w:rsidRPr="003509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1050A7"/>
    <w:multiLevelType w:val="hybridMultilevel"/>
    <w:tmpl w:val="40EE60FC"/>
    <w:lvl w:ilvl="0" w:tplc="DD4C51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94ECF"/>
    <w:multiLevelType w:val="hybridMultilevel"/>
    <w:tmpl w:val="4866D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27027"/>
    <w:multiLevelType w:val="hybridMultilevel"/>
    <w:tmpl w:val="391E9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53C57"/>
    <w:multiLevelType w:val="hybridMultilevel"/>
    <w:tmpl w:val="E05CE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532935"/>
    <w:multiLevelType w:val="hybridMultilevel"/>
    <w:tmpl w:val="4DBA7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47A"/>
    <w:rsid w:val="003509C5"/>
    <w:rsid w:val="003D3355"/>
    <w:rsid w:val="00637020"/>
    <w:rsid w:val="006A0A85"/>
    <w:rsid w:val="0080647A"/>
    <w:rsid w:val="009D1E97"/>
    <w:rsid w:val="00A73502"/>
    <w:rsid w:val="00A804D3"/>
    <w:rsid w:val="00C70411"/>
    <w:rsid w:val="00D74782"/>
    <w:rsid w:val="00E1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3DB03"/>
  <w15:chartTrackingRefBased/>
  <w15:docId w15:val="{B0619E0F-A3B4-4712-AEC1-9157D3300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01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Ginger Glodowske</dc:creator>
  <cp:keywords/>
  <dc:description/>
  <cp:lastModifiedBy>Ginger Glodowske</cp:lastModifiedBy>
  <cp:revision>2</cp:revision>
  <dcterms:created xsi:type="dcterms:W3CDTF">2020-09-08T22:01:00Z</dcterms:created>
  <dcterms:modified xsi:type="dcterms:W3CDTF">2020-09-08T23:54:00Z</dcterms:modified>
</cp:coreProperties>
</file>